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«Обеспечение качественными </w:t>
      </w:r>
    </w:p>
    <w:p w:rsid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жилищно-коммунальными услугами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населения Дубовского сельского поселения»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«Обеспечение качественными жилищно-коммунальными услугами населения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«Обеспечение качественными жилищно-коммунальными услугами населения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241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A7323">
        <w:rPr>
          <w:rFonts w:ascii="Times New Roman" w:hAnsi="Times New Roman"/>
          <w:b/>
        </w:rPr>
        <w:t>8 506,2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7A7323">
        <w:rPr>
          <w:rFonts w:ascii="Times New Roman" w:hAnsi="Times New Roman"/>
          <w:b/>
        </w:rPr>
        <w:t>8 506,2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D7564F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D05441">
        <w:rPr>
          <w:rFonts w:ascii="Times New Roman" w:hAnsi="Times New Roman"/>
          <w:b/>
        </w:rPr>
        <w:t>4 770,7</w:t>
      </w:r>
      <w:r>
        <w:rPr>
          <w:rFonts w:ascii="Times New Roman" w:hAnsi="Times New Roman"/>
        </w:rPr>
        <w:t xml:space="preserve"> тыс. рублей или </w:t>
      </w:r>
      <w:r w:rsidR="00D05441">
        <w:rPr>
          <w:rFonts w:ascii="Times New Roman" w:hAnsi="Times New Roman"/>
          <w:b/>
        </w:rPr>
        <w:t>56,08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28</w:t>
      </w:r>
      <w:r>
        <w:rPr>
          <w:rFonts w:ascii="Times New Roman" w:hAnsi="Times New Roman"/>
        </w:rPr>
        <w:t>.0</w:t>
      </w:r>
      <w:r w:rsidR="00D05441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05441" w:rsidRPr="00D05441">
        <w:rPr>
          <w:rFonts w:ascii="Times New Roman" w:hAnsi="Times New Roman"/>
        </w:rPr>
        <w:t>Создание условий для обеспечения качественными коммунальными услугами населения Дубовского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05441" w:rsidRPr="00D05441">
        <w:rPr>
          <w:rFonts w:ascii="Times New Roman" w:hAnsi="Times New Roman"/>
        </w:rPr>
        <w:t>Развитие жилищного хозяйства в Дубовском сельском поселении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D05441" w:rsidRPr="00D05441">
        <w:rPr>
          <w:rFonts w:ascii="Times New Roman" w:hAnsi="Times New Roman"/>
        </w:rPr>
        <w:t>Благоустройство территории Дубовского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двух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D05441" w:rsidRPr="00D05441">
        <w:rPr>
          <w:rFonts w:ascii="Times New Roman" w:hAnsi="Times New Roman"/>
        </w:rPr>
        <w:t>Доля  протяженности освещенных улиц населенных пунктов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69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2 – «</w:t>
      </w:r>
      <w:r w:rsidR="00D05441" w:rsidRPr="00D05441">
        <w:rPr>
          <w:rFonts w:ascii="Times New Roman" w:hAnsi="Times New Roman"/>
        </w:rPr>
        <w:t>Доля благоустроенной территории (содержание и уход объектов благоустройства в сельском поселении) от общей площади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100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D7564F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 по показателю 1 составили </w:t>
      </w:r>
      <w:r w:rsidR="00D05441">
        <w:rPr>
          <w:rFonts w:ascii="Times New Roman" w:hAnsi="Times New Roman"/>
        </w:rPr>
        <w:t>69</w:t>
      </w:r>
      <w:r>
        <w:rPr>
          <w:rFonts w:ascii="Times New Roman" w:hAnsi="Times New Roman"/>
        </w:rPr>
        <w:t xml:space="preserve"> процента, оценка промежуточных результатов по показателю 2 не предусмотрена, риски </w:t>
      </w:r>
      <w:proofErr w:type="spellStart"/>
      <w:r>
        <w:rPr>
          <w:rFonts w:ascii="Times New Roman" w:hAnsi="Times New Roman"/>
        </w:rPr>
        <w:t>недостижения</w:t>
      </w:r>
      <w:proofErr w:type="spellEnd"/>
      <w:r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D05441" w:rsidRPr="00D05441">
        <w:rPr>
          <w:rFonts w:ascii="Times New Roman" w:hAnsi="Times New Roman"/>
          <w:b/>
        </w:rPr>
        <w:t>Создание условий для обеспечения качественными коммунальными услугами населения Дубовского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D05441">
        <w:rPr>
          <w:rFonts w:ascii="Times New Roman" w:hAnsi="Times New Roman"/>
          <w:b/>
        </w:rPr>
        <w:t>3 532,4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D05441">
        <w:rPr>
          <w:rFonts w:ascii="Times New Roman" w:hAnsi="Times New Roman"/>
          <w:b/>
        </w:rPr>
        <w:t>3 532,4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D05441">
        <w:rPr>
          <w:rFonts w:ascii="Times New Roman" w:hAnsi="Times New Roman"/>
          <w:b/>
        </w:rPr>
        <w:t>1 793,9</w:t>
      </w:r>
      <w:r>
        <w:rPr>
          <w:rFonts w:ascii="Times New Roman" w:hAnsi="Times New Roman"/>
        </w:rPr>
        <w:t xml:space="preserve"> тыс. рублей или </w:t>
      </w:r>
      <w:r w:rsidR="00D05441">
        <w:rPr>
          <w:rFonts w:ascii="Times New Roman" w:hAnsi="Times New Roman"/>
          <w:b/>
        </w:rPr>
        <w:t>50,78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</w:t>
      </w:r>
      <w:r w:rsidR="00D7564F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D05441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мероприятий (результатов), находящихся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</w:t>
      </w:r>
      <w:r w:rsidR="00D7564F">
        <w:rPr>
          <w:rFonts w:ascii="Times New Roman" w:hAnsi="Times New Roman"/>
        </w:rPr>
        <w:t>комплекса процессных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D05441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D05441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 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878AF" w:rsidRPr="007878AF">
        <w:rPr>
          <w:rFonts w:ascii="Times New Roman" w:hAnsi="Times New Roman"/>
        </w:rPr>
        <w:t>Заключение муниципального контракта на оказание услуги (выполнения работы)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30</w:t>
      </w:r>
      <w:r>
        <w:rPr>
          <w:rFonts w:ascii="Times New Roman" w:hAnsi="Times New Roman"/>
        </w:rPr>
        <w:t>.03.202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- муниципальный контракт № от </w:t>
      </w:r>
      <w:r w:rsidR="00D7564F">
        <w:rPr>
          <w:rFonts w:ascii="Times New Roman" w:hAnsi="Times New Roman"/>
        </w:rPr>
        <w:t>20</w:t>
      </w:r>
      <w:r w:rsidR="007878AF">
        <w:rPr>
          <w:rFonts w:ascii="Times New Roman" w:hAnsi="Times New Roman"/>
        </w:rPr>
        <w:t>.</w:t>
      </w:r>
      <w:r w:rsidR="00D7564F">
        <w:rPr>
          <w:rFonts w:ascii="Times New Roman" w:hAnsi="Times New Roman"/>
        </w:rPr>
        <w:t>01</w:t>
      </w:r>
      <w:r w:rsidR="007878AF">
        <w:rPr>
          <w:rFonts w:ascii="Times New Roman" w:hAnsi="Times New Roman"/>
        </w:rPr>
        <w:t>.2025 на обслуживание объектов газового хозяйства</w:t>
      </w:r>
      <w:r>
        <w:rPr>
          <w:rFonts w:ascii="Times New Roman" w:hAnsi="Times New Roman"/>
        </w:rPr>
        <w:t>.</w:t>
      </w:r>
      <w:r w:rsidR="00D7564F">
        <w:rPr>
          <w:rFonts w:ascii="Times New Roman" w:hAnsi="Times New Roman"/>
        </w:rPr>
        <w:t xml:space="preserve"> </w:t>
      </w:r>
      <w:r w:rsidR="007878AF" w:rsidRPr="007878AF">
        <w:rPr>
          <w:rFonts w:ascii="Times New Roman" w:hAnsi="Times New Roman"/>
        </w:rPr>
        <w:t>Подтверждающий документ информационная справка Администрации Дубовского сельского поселения от 14.07.2025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878AF" w:rsidRPr="007878AF">
        <w:rPr>
          <w:rFonts w:ascii="Times New Roman" w:hAnsi="Times New Roman"/>
        </w:rPr>
        <w:t>Заключение муниципального контракта на оказание услуги (выполнения работы)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31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Подтверждающие документы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ны</w:t>
      </w:r>
      <w:r w:rsidR="00D7564F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контракт</w:t>
      </w:r>
      <w:r w:rsidR="00D7564F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от </w:t>
      </w:r>
      <w:r w:rsidR="00D7564F">
        <w:rPr>
          <w:rFonts w:ascii="Times New Roman" w:hAnsi="Times New Roman"/>
        </w:rPr>
        <w:t>20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№ </w:t>
      </w:r>
      <w:r w:rsidR="00D7564F" w:rsidRPr="00D7564F">
        <w:rPr>
          <w:rFonts w:ascii="Times New Roman" w:hAnsi="Times New Roman"/>
          <w:color w:val="auto"/>
        </w:rPr>
        <w:t>61220301140, 61220301139</w:t>
      </w:r>
      <w:r w:rsidR="00D7564F">
        <w:rPr>
          <w:rFonts w:ascii="Times New Roman" w:hAnsi="Times New Roman"/>
          <w:color w:val="FF0000"/>
        </w:rPr>
        <w:t xml:space="preserve"> </w:t>
      </w:r>
      <w:r w:rsidR="007878AF">
        <w:rPr>
          <w:rFonts w:ascii="Times New Roman" w:hAnsi="Times New Roman"/>
          <w:color w:val="auto"/>
        </w:rPr>
        <w:t>на поставку электроэнергии</w:t>
      </w:r>
      <w:r w:rsidR="007878AF">
        <w:rPr>
          <w:rFonts w:ascii="Times New Roman" w:hAnsi="Times New Roman"/>
        </w:rPr>
        <w:t>.</w:t>
      </w:r>
      <w:r w:rsidR="00D7564F">
        <w:rPr>
          <w:rFonts w:ascii="Times New Roman" w:hAnsi="Times New Roman"/>
        </w:rPr>
        <w:t xml:space="preserve"> </w:t>
      </w:r>
      <w:r w:rsidR="007878AF" w:rsidRPr="007878AF">
        <w:rPr>
          <w:rFonts w:ascii="Times New Roman" w:hAnsi="Times New Roman"/>
        </w:rPr>
        <w:t>Подтверждающий документ информационная справка Администрации Дубовского сельского поселения от 14.07.2025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878AF" w:rsidRPr="007878AF">
        <w:rPr>
          <w:rStyle w:val="1"/>
          <w:rFonts w:ascii="Times New Roman" w:hAnsi="Times New Roman"/>
        </w:rPr>
        <w:t>Информация о ходе оказания услуги (выполнения работ) по объектам, запланированным к реализации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7878AF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>. Подтверждающий документ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7878AF">
        <w:rPr>
          <w:rStyle w:val="1"/>
          <w:rFonts w:ascii="Times New Roman" w:hAnsi="Times New Roman"/>
        </w:rPr>
        <w:t>14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878AF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7878AF" w:rsidRPr="007878AF">
        <w:rPr>
          <w:rFonts w:ascii="Times New Roman" w:hAnsi="Times New Roman"/>
          <w:b/>
        </w:rPr>
        <w:t>Развитие жилищного хозяйства в Дубовском сельском поселении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7878AF">
        <w:rPr>
          <w:rFonts w:ascii="Times New Roman" w:hAnsi="Times New Roman"/>
          <w:b/>
        </w:rPr>
        <w:t>15,0</w:t>
      </w:r>
      <w:r w:rsidR="00D7564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7878AF">
        <w:rPr>
          <w:rFonts w:ascii="Times New Roman" w:hAnsi="Times New Roman"/>
          <w:b/>
        </w:rPr>
        <w:t>15,0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7878AF">
        <w:rPr>
          <w:rFonts w:ascii="Times New Roman" w:hAnsi="Times New Roman"/>
          <w:b/>
        </w:rPr>
        <w:t>4,7</w:t>
      </w:r>
      <w:r w:rsidR="00D7564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7878AF">
        <w:rPr>
          <w:rFonts w:ascii="Times New Roman" w:hAnsi="Times New Roman"/>
          <w:b/>
        </w:rPr>
        <w:t>31,33</w:t>
      </w:r>
      <w:r>
        <w:rPr>
          <w:rFonts w:ascii="Times New Roman" w:hAnsi="Times New Roman"/>
        </w:rPr>
        <w:t xml:space="preserve"> процентов.</w:t>
      </w:r>
    </w:p>
    <w:p w:rsidR="00E852BF" w:rsidRDefault="00D7564F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 рамках комплекса процессных</w:t>
      </w:r>
      <w:r w:rsidR="00801BB5">
        <w:rPr>
          <w:rFonts w:ascii="Times New Roman" w:hAnsi="Times New Roman"/>
        </w:rPr>
        <w:t xml:space="preserve"> мероприятий 2 в 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году предусмотрено </w:t>
      </w:r>
      <w:r w:rsidR="007878AF">
        <w:rPr>
          <w:rFonts w:ascii="Times New Roman" w:hAnsi="Times New Roman"/>
          <w:b/>
        </w:rPr>
        <w:t>2</w:t>
      </w:r>
      <w:r w:rsidR="00801BB5"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</w:t>
      </w:r>
      <w:r w:rsidR="00D7564F">
        <w:rPr>
          <w:rFonts w:ascii="Times New Roman" w:hAnsi="Times New Roman"/>
        </w:rPr>
        <w:t>жение задач комплекса процессных</w:t>
      </w:r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 контрольные точки.</w:t>
      </w:r>
    </w:p>
    <w:p w:rsidR="00E852BF" w:rsidRPr="00D7564F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 xml:space="preserve">Контрольная точка </w:t>
      </w:r>
      <w:r>
        <w:rPr>
          <w:rFonts w:ascii="Times New Roman" w:hAnsi="Times New Roman"/>
        </w:rPr>
        <w:t>«</w:t>
      </w:r>
      <w:r w:rsidR="007878AF" w:rsidRPr="007878AF">
        <w:rPr>
          <w:rFonts w:ascii="Times New Roman" w:hAnsi="Times New Roman"/>
        </w:rPr>
        <w:t>Мониторинг по уплате взносов на капитальный ремонт общего имущества в многоквартирных жилых домах</w:t>
      </w:r>
      <w:r>
        <w:rPr>
          <w:rFonts w:ascii="Times New Roman" w:hAnsi="Times New Roman"/>
        </w:rPr>
        <w:t>» на осуществление деятельности, направленной на обеспечение проведения капитального ремонта общего имущества в многоквартирных домах», достигнута в установленный срок – 3</w:t>
      </w:r>
      <w:r w:rsidR="007878AF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соглашение </w:t>
      </w:r>
      <w:r w:rsidRPr="00D7564F">
        <w:rPr>
          <w:rFonts w:ascii="Times New Roman" w:hAnsi="Times New Roman"/>
          <w:color w:val="auto"/>
        </w:rPr>
        <w:t>«</w:t>
      </w:r>
      <w:r w:rsidR="00C340CC" w:rsidRPr="00D7564F">
        <w:rPr>
          <w:rFonts w:ascii="Times New Roman" w:hAnsi="Times New Roman"/>
          <w:color w:val="auto"/>
        </w:rPr>
        <w:t>О порядке уплаты взносов на капитальный ремонт общего имущества в многоквартирных домах</w:t>
      </w:r>
      <w:r w:rsidRPr="00D7564F">
        <w:rPr>
          <w:rFonts w:ascii="Times New Roman" w:hAnsi="Times New Roman"/>
          <w:color w:val="auto"/>
        </w:rPr>
        <w:t>» от 15.01.202</w:t>
      </w:r>
      <w:r w:rsidR="00D7564F">
        <w:rPr>
          <w:rFonts w:ascii="Times New Roman" w:hAnsi="Times New Roman"/>
          <w:color w:val="auto"/>
        </w:rPr>
        <w:t>5</w:t>
      </w:r>
      <w:r w:rsidRPr="00D7564F">
        <w:rPr>
          <w:rFonts w:ascii="Times New Roman" w:hAnsi="Times New Roman"/>
          <w:color w:val="auto"/>
        </w:rPr>
        <w:t xml:space="preserve"> № 1.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878AF" w:rsidRPr="007878AF">
        <w:rPr>
          <w:rFonts w:ascii="Times New Roman" w:hAnsi="Times New Roman"/>
        </w:rPr>
        <w:t>Информирование населения по вопросам управления многоквартирными домами и энергоэффективности в жилищной сфере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отчет </w:t>
      </w:r>
      <w:r w:rsidR="00C340CC">
        <w:rPr>
          <w:rFonts w:ascii="Times New Roman" w:hAnsi="Times New Roman"/>
        </w:rPr>
        <w:t>Администрации Дубовского сельского поселения</w:t>
      </w:r>
      <w:r>
        <w:rPr>
          <w:rFonts w:ascii="Times New Roman" w:hAnsi="Times New Roman"/>
        </w:rPr>
        <w:t xml:space="preserve"> от </w:t>
      </w:r>
      <w:r w:rsidR="00C340CC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340C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C340CC" w:rsidRPr="00C340CC">
        <w:rPr>
          <w:rFonts w:ascii="Times New Roman" w:hAnsi="Times New Roman"/>
          <w:b/>
        </w:rPr>
        <w:t>Благоустройство территории Дубовского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3»)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C340CC">
        <w:rPr>
          <w:rFonts w:ascii="Times New Roman" w:hAnsi="Times New Roman"/>
          <w:b/>
        </w:rPr>
        <w:t>4 958,80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CD4DCD">
        <w:rPr>
          <w:rFonts w:ascii="Times New Roman" w:hAnsi="Times New Roman"/>
        </w:rPr>
        <w:t xml:space="preserve"> </w:t>
      </w:r>
      <w:r w:rsidR="00C340CC">
        <w:rPr>
          <w:rFonts w:ascii="Times New Roman" w:hAnsi="Times New Roman"/>
          <w:b/>
        </w:rPr>
        <w:t>4 958,8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2</w:t>
      </w:r>
      <w:r w:rsidR="00C340CC">
        <w:rPr>
          <w:rFonts w:ascii="Times New Roman" w:hAnsi="Times New Roman"/>
          <w:b/>
        </w:rPr>
        <w:t> 972,1</w:t>
      </w:r>
      <w:r>
        <w:rPr>
          <w:rFonts w:ascii="Times New Roman" w:hAnsi="Times New Roman"/>
        </w:rPr>
        <w:t xml:space="preserve"> тыс. рублей или </w:t>
      </w:r>
      <w:r w:rsidR="00C340CC">
        <w:rPr>
          <w:rFonts w:ascii="Times New Roman" w:hAnsi="Times New Roman"/>
          <w:b/>
        </w:rPr>
        <w:t>59,94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</w:t>
      </w:r>
      <w:r w:rsidR="00D7564F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3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340CC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</w:t>
      </w:r>
      <w:r w:rsidR="00D7564F">
        <w:rPr>
          <w:rFonts w:ascii="Times New Roman" w:hAnsi="Times New Roman"/>
        </w:rPr>
        <w:t>жение задач комплекса процессных</w:t>
      </w:r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340CC">
        <w:rPr>
          <w:rFonts w:ascii="Times New Roman" w:hAnsi="Times New Roman"/>
          <w:b/>
        </w:rPr>
        <w:t>20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C340CC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 контрольные точки.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340CC" w:rsidRPr="00C340CC">
        <w:rPr>
          <w:rFonts w:ascii="Times New Roman" w:hAnsi="Times New Roman"/>
        </w:rPr>
        <w:t>Утверждены (одобрены, сформированы) документы, необходимые для оказания услуги (выполнения работы)</w:t>
      </w:r>
      <w:r w:rsidR="00667D3E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достигнута в установленный срок – </w:t>
      </w:r>
      <w:r w:rsidR="00C340CC">
        <w:rPr>
          <w:rFonts w:ascii="Times New Roman" w:hAnsi="Times New Roman"/>
        </w:rPr>
        <w:t>18</w:t>
      </w:r>
      <w:r>
        <w:rPr>
          <w:rFonts w:ascii="Times New Roman" w:hAnsi="Times New Roman"/>
        </w:rPr>
        <w:t>.03.202</w:t>
      </w:r>
      <w:r w:rsidR="00154EFD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C340CC">
        <w:rPr>
          <w:rFonts w:ascii="Times New Roman" w:hAnsi="Times New Roman"/>
        </w:rPr>
        <w:t>муниципальн</w:t>
      </w:r>
      <w:r w:rsidR="00682EB4">
        <w:rPr>
          <w:rFonts w:ascii="Times New Roman" w:hAnsi="Times New Roman"/>
        </w:rPr>
        <w:t xml:space="preserve">ые </w:t>
      </w:r>
      <w:r w:rsidR="00C340CC">
        <w:rPr>
          <w:rFonts w:ascii="Times New Roman" w:hAnsi="Times New Roman"/>
        </w:rPr>
        <w:t>контракт</w:t>
      </w:r>
      <w:r w:rsidR="00682EB4">
        <w:rPr>
          <w:rFonts w:ascii="Times New Roman" w:hAnsi="Times New Roman"/>
        </w:rPr>
        <w:t>ы</w:t>
      </w:r>
      <w:r w:rsidR="00D7564F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 xml:space="preserve">по уборке мусора на территории Дубовского сельского поселения в количестве </w:t>
      </w:r>
      <w:r w:rsidR="00667D3E">
        <w:rPr>
          <w:rFonts w:ascii="Times New Roman" w:hAnsi="Times New Roman"/>
        </w:rPr>
        <w:t>19</w:t>
      </w:r>
      <w:r w:rsidR="00682EB4">
        <w:rPr>
          <w:rFonts w:ascii="Times New Roman" w:hAnsi="Times New Roman"/>
        </w:rPr>
        <w:t xml:space="preserve"> единиц.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340CC" w:rsidRPr="00C340CC">
        <w:rPr>
          <w:rFonts w:ascii="Times New Roman" w:hAnsi="Times New Roman"/>
        </w:rPr>
        <w:t>Информация о ходе выполнения работ по объектам, запланированным к реализации</w:t>
      </w:r>
      <w:r w:rsidRPr="00C340CC">
        <w:rPr>
          <w:rFonts w:ascii="Times New Roman" w:hAnsi="Times New Roman"/>
        </w:rPr>
        <w:t>»</w:t>
      </w:r>
      <w:r w:rsidR="00667D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 установленный срок – </w:t>
      </w:r>
      <w:r w:rsidR="00C340CC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C340CC" w:rsidRPr="00C340CC">
        <w:rPr>
          <w:rFonts w:ascii="Times New Roman" w:hAnsi="Times New Roman"/>
        </w:rPr>
        <w:t>отчет Администрации Дубовского сельского поселения от 14.07.2025 № б/н</w:t>
      </w:r>
      <w:r>
        <w:rPr>
          <w:rFonts w:ascii="Times New Roman" w:hAnsi="Times New Roman"/>
        </w:rPr>
        <w:t>.</w:t>
      </w:r>
    </w:p>
    <w:p w:rsidR="00E852BF" w:rsidRPr="00667D3E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340CC" w:rsidRPr="00C340CC">
        <w:rPr>
          <w:rFonts w:ascii="Times New Roman" w:hAnsi="Times New Roman"/>
        </w:rPr>
        <w:t>Заключение муниципального контракта на оказание услуги (выполнения работы)</w:t>
      </w:r>
      <w:r>
        <w:rPr>
          <w:rFonts w:ascii="Times New Roman" w:hAnsi="Times New Roman"/>
        </w:rPr>
        <w:t xml:space="preserve">» достигнута в установленный срок – </w:t>
      </w:r>
      <w:r w:rsidR="00C340CC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lastRenderedPageBreak/>
        <w:t xml:space="preserve">Подтверждающий документ </w:t>
      </w:r>
      <w:r w:rsidR="00C340CC" w:rsidRPr="00667D3E">
        <w:rPr>
          <w:rFonts w:ascii="Times New Roman" w:hAnsi="Times New Roman"/>
          <w:color w:val="auto"/>
        </w:rPr>
        <w:t>муниципальны</w:t>
      </w:r>
      <w:r w:rsidR="00682EB4" w:rsidRPr="00667D3E">
        <w:rPr>
          <w:rFonts w:ascii="Times New Roman" w:hAnsi="Times New Roman"/>
          <w:color w:val="auto"/>
        </w:rPr>
        <w:t>е</w:t>
      </w:r>
      <w:r w:rsidR="00C340CC" w:rsidRPr="00667D3E">
        <w:rPr>
          <w:rFonts w:ascii="Times New Roman" w:hAnsi="Times New Roman"/>
          <w:color w:val="auto"/>
        </w:rPr>
        <w:t xml:space="preserve"> контракт</w:t>
      </w:r>
      <w:r w:rsidR="00682EB4" w:rsidRPr="00667D3E">
        <w:rPr>
          <w:rFonts w:ascii="Times New Roman" w:hAnsi="Times New Roman"/>
          <w:color w:val="auto"/>
        </w:rPr>
        <w:t>ы</w:t>
      </w:r>
      <w:r w:rsidR="00667D3E" w:rsidRPr="00667D3E">
        <w:rPr>
          <w:rFonts w:ascii="Times New Roman" w:hAnsi="Times New Roman"/>
          <w:color w:val="auto"/>
        </w:rPr>
        <w:t xml:space="preserve"> </w:t>
      </w:r>
      <w:r w:rsidR="00682EB4" w:rsidRPr="00667D3E">
        <w:rPr>
          <w:rFonts w:ascii="Times New Roman" w:hAnsi="Times New Roman"/>
          <w:color w:val="auto"/>
        </w:rPr>
        <w:t xml:space="preserve">на благоустройство общественных мест населенных пунктов в количестве </w:t>
      </w:r>
      <w:r w:rsidR="00667D3E" w:rsidRPr="00667D3E">
        <w:rPr>
          <w:rFonts w:ascii="Times New Roman" w:hAnsi="Times New Roman"/>
          <w:color w:val="auto"/>
        </w:rPr>
        <w:t>25</w:t>
      </w:r>
      <w:r w:rsidR="00682EB4" w:rsidRPr="00667D3E">
        <w:rPr>
          <w:rFonts w:ascii="Times New Roman" w:hAnsi="Times New Roman"/>
          <w:color w:val="auto"/>
        </w:rPr>
        <w:t xml:space="preserve"> единиц.</w:t>
      </w:r>
    </w:p>
    <w:p w:rsidR="00C340CC" w:rsidRDefault="00682EB4">
      <w:pPr>
        <w:ind w:firstLine="709"/>
        <w:rPr>
          <w:rFonts w:ascii="Times New Roman" w:hAnsi="Times New Roman"/>
        </w:rPr>
      </w:pPr>
      <w:r w:rsidRPr="00682EB4">
        <w:rPr>
          <w:rFonts w:ascii="Times New Roman" w:hAnsi="Times New Roman"/>
          <w:b/>
        </w:rPr>
        <w:t>Контрольная точка</w:t>
      </w:r>
      <w:r w:rsidRPr="00682EB4">
        <w:rPr>
          <w:rFonts w:ascii="Times New Roman" w:hAnsi="Times New Roman"/>
        </w:rPr>
        <w:t xml:space="preserve"> «Заключение муниципального контракта на оказа</w:t>
      </w:r>
      <w:r w:rsidR="00667D3E">
        <w:rPr>
          <w:rFonts w:ascii="Times New Roman" w:hAnsi="Times New Roman"/>
        </w:rPr>
        <w:t>ние услуги (выполнения работы)»</w:t>
      </w:r>
      <w:r w:rsidRPr="00682EB4">
        <w:rPr>
          <w:rFonts w:ascii="Times New Roman" w:hAnsi="Times New Roman"/>
        </w:rPr>
        <w:t xml:space="preserve"> достигнута в установленный срок – 30.03.2025. Подтверждающий документ муниципальны</w:t>
      </w:r>
      <w:r>
        <w:rPr>
          <w:rFonts w:ascii="Times New Roman" w:hAnsi="Times New Roman"/>
        </w:rPr>
        <w:t>е</w:t>
      </w:r>
      <w:r w:rsidRPr="00682EB4">
        <w:rPr>
          <w:rFonts w:ascii="Times New Roman" w:hAnsi="Times New Roman"/>
        </w:rPr>
        <w:t xml:space="preserve"> контракт</w:t>
      </w:r>
      <w:r>
        <w:rPr>
          <w:rFonts w:ascii="Times New Roman" w:hAnsi="Times New Roman"/>
        </w:rPr>
        <w:t>ы</w:t>
      </w:r>
      <w:r w:rsidR="00667D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Pr="00682EB4">
        <w:rPr>
          <w:rFonts w:ascii="Times New Roman" w:hAnsi="Times New Roman"/>
        </w:rPr>
        <w:t xml:space="preserve"> организаци</w:t>
      </w:r>
      <w:r>
        <w:rPr>
          <w:rFonts w:ascii="Times New Roman" w:hAnsi="Times New Roman"/>
        </w:rPr>
        <w:t>ю</w:t>
      </w:r>
      <w:r w:rsidRPr="00682EB4">
        <w:rPr>
          <w:rFonts w:ascii="Times New Roman" w:hAnsi="Times New Roman"/>
        </w:rPr>
        <w:t xml:space="preserve"> озеленения территории Дубовского сельского поселения и обустройству зеленых зон в населенных пунктах</w:t>
      </w:r>
      <w:r>
        <w:rPr>
          <w:rFonts w:ascii="Times New Roman" w:hAnsi="Times New Roman"/>
        </w:rPr>
        <w:t xml:space="preserve"> в </w:t>
      </w:r>
      <w:r w:rsidRPr="00667D3E">
        <w:rPr>
          <w:rFonts w:ascii="Times New Roman" w:hAnsi="Times New Roman"/>
          <w:color w:val="auto"/>
        </w:rPr>
        <w:t xml:space="preserve">количестве </w:t>
      </w:r>
      <w:r w:rsidR="00667D3E" w:rsidRPr="00667D3E">
        <w:rPr>
          <w:rFonts w:ascii="Times New Roman" w:hAnsi="Times New Roman"/>
          <w:color w:val="auto"/>
        </w:rPr>
        <w:t>2</w:t>
      </w:r>
      <w:r w:rsidRPr="00667D3E">
        <w:rPr>
          <w:rFonts w:ascii="Times New Roman" w:hAnsi="Times New Roman"/>
          <w:color w:val="auto"/>
        </w:rPr>
        <w:t xml:space="preserve"> единиц</w:t>
      </w:r>
      <w:r>
        <w:rPr>
          <w:rFonts w:ascii="Times New Roman" w:hAnsi="Times New Roman"/>
        </w:rPr>
        <w:t>.</w:t>
      </w:r>
    </w:p>
    <w:p w:rsidR="00682EB4" w:rsidRDefault="00682EB4">
      <w:pPr>
        <w:ind w:firstLine="709"/>
        <w:rPr>
          <w:rFonts w:ascii="Times New Roman" w:hAnsi="Times New Roman"/>
        </w:rPr>
      </w:pPr>
      <w:r w:rsidRPr="00682EB4">
        <w:rPr>
          <w:rFonts w:ascii="Times New Roman" w:hAnsi="Times New Roman"/>
          <w:b/>
        </w:rPr>
        <w:t>Контрольная точка</w:t>
      </w:r>
      <w:r w:rsidRPr="00682EB4">
        <w:rPr>
          <w:rFonts w:ascii="Times New Roman" w:hAnsi="Times New Roman"/>
        </w:rPr>
        <w:t xml:space="preserve"> «Заключение муниципального контракта на оказа</w:t>
      </w:r>
      <w:r w:rsidR="00667D3E">
        <w:rPr>
          <w:rFonts w:ascii="Times New Roman" w:hAnsi="Times New Roman"/>
        </w:rPr>
        <w:t>ние услуги (выполнения работы)»</w:t>
      </w:r>
      <w:r w:rsidRPr="00682EB4">
        <w:rPr>
          <w:rFonts w:ascii="Times New Roman" w:hAnsi="Times New Roman"/>
        </w:rPr>
        <w:t xml:space="preserve"> достигнута в установленный срок – 30.03.2025. Подтверждающий документ муниципальны</w:t>
      </w:r>
      <w:r>
        <w:rPr>
          <w:rFonts w:ascii="Times New Roman" w:hAnsi="Times New Roman"/>
        </w:rPr>
        <w:t>й</w:t>
      </w:r>
      <w:r w:rsidRPr="00682EB4">
        <w:rPr>
          <w:rFonts w:ascii="Times New Roman" w:hAnsi="Times New Roman"/>
        </w:rPr>
        <w:t xml:space="preserve"> контракт на </w:t>
      </w:r>
      <w:r>
        <w:rPr>
          <w:rFonts w:ascii="Times New Roman" w:hAnsi="Times New Roman"/>
        </w:rPr>
        <w:t>у</w:t>
      </w:r>
      <w:r w:rsidRPr="00682EB4">
        <w:rPr>
          <w:rFonts w:ascii="Times New Roman" w:hAnsi="Times New Roman"/>
        </w:rPr>
        <w:t>регулировани</w:t>
      </w:r>
      <w:r>
        <w:rPr>
          <w:rFonts w:ascii="Times New Roman" w:hAnsi="Times New Roman"/>
        </w:rPr>
        <w:t>е</w:t>
      </w:r>
      <w:r w:rsidRPr="00682EB4">
        <w:rPr>
          <w:rFonts w:ascii="Times New Roman" w:hAnsi="Times New Roman"/>
        </w:rPr>
        <w:t xml:space="preserve"> численности безнадзорных животных </w:t>
      </w:r>
      <w:r>
        <w:rPr>
          <w:rFonts w:ascii="Times New Roman" w:hAnsi="Times New Roman"/>
        </w:rPr>
        <w:t xml:space="preserve">от </w:t>
      </w:r>
      <w:r w:rsidR="00667D3E" w:rsidRPr="00667D3E">
        <w:rPr>
          <w:rFonts w:ascii="Times New Roman" w:hAnsi="Times New Roman"/>
          <w:color w:val="auto"/>
        </w:rPr>
        <w:t>04</w:t>
      </w:r>
      <w:r w:rsidRPr="00667D3E">
        <w:rPr>
          <w:rFonts w:ascii="Times New Roman" w:hAnsi="Times New Roman"/>
          <w:color w:val="auto"/>
        </w:rPr>
        <w:t>.</w:t>
      </w:r>
      <w:r w:rsidR="00667D3E" w:rsidRPr="00667D3E">
        <w:rPr>
          <w:rFonts w:ascii="Times New Roman" w:hAnsi="Times New Roman"/>
          <w:color w:val="auto"/>
        </w:rPr>
        <w:t>02</w:t>
      </w:r>
      <w:r w:rsidRPr="00667D3E">
        <w:rPr>
          <w:rFonts w:ascii="Times New Roman" w:hAnsi="Times New Roman"/>
          <w:color w:val="auto"/>
        </w:rPr>
        <w:t xml:space="preserve">.2025 № </w:t>
      </w:r>
      <w:r w:rsidR="00667D3E" w:rsidRPr="00667D3E">
        <w:rPr>
          <w:rFonts w:ascii="Times New Roman" w:hAnsi="Times New Roman"/>
          <w:color w:val="auto"/>
        </w:rPr>
        <w:t>13</w:t>
      </w:r>
      <w:r w:rsidRPr="00667D3E">
        <w:rPr>
          <w:rFonts w:ascii="Times New Roman" w:hAnsi="Times New Roman"/>
          <w:color w:val="auto"/>
        </w:rPr>
        <w:t>.</w:t>
      </w:r>
    </w:p>
    <w:p w:rsidR="00682EB4" w:rsidRPr="00667D3E" w:rsidRDefault="00682EB4">
      <w:pPr>
        <w:ind w:firstLine="709"/>
        <w:rPr>
          <w:rFonts w:ascii="Times New Roman" w:hAnsi="Times New Roman"/>
          <w:color w:val="auto"/>
        </w:rPr>
      </w:pPr>
      <w:r w:rsidRPr="00682EB4">
        <w:rPr>
          <w:rFonts w:ascii="Times New Roman" w:hAnsi="Times New Roman"/>
          <w:b/>
        </w:rPr>
        <w:t>Контрольная точка</w:t>
      </w:r>
      <w:r w:rsidRPr="00682EB4">
        <w:rPr>
          <w:rFonts w:ascii="Times New Roman" w:hAnsi="Times New Roman"/>
        </w:rPr>
        <w:t xml:space="preserve"> «Заключение муниципального контракта на оказа</w:t>
      </w:r>
      <w:r w:rsidR="00667D3E">
        <w:rPr>
          <w:rFonts w:ascii="Times New Roman" w:hAnsi="Times New Roman"/>
        </w:rPr>
        <w:t>ние услуги (выполнения работы)»</w:t>
      </w:r>
      <w:r w:rsidRPr="00682EB4">
        <w:rPr>
          <w:rFonts w:ascii="Times New Roman" w:hAnsi="Times New Roman"/>
        </w:rPr>
        <w:t xml:space="preserve"> достигнута в установленный срок – 30.03.2025. Подтверждающий документ муниципальный контракт на содержани</w:t>
      </w:r>
      <w:r w:rsidR="00667D3E">
        <w:rPr>
          <w:rFonts w:ascii="Times New Roman" w:hAnsi="Times New Roman"/>
        </w:rPr>
        <w:t>е</w:t>
      </w:r>
      <w:r w:rsidRPr="00682EB4">
        <w:rPr>
          <w:rFonts w:ascii="Times New Roman" w:hAnsi="Times New Roman"/>
        </w:rPr>
        <w:t xml:space="preserve"> и обустройств</w:t>
      </w:r>
      <w:r w:rsidR="00667D3E">
        <w:rPr>
          <w:rFonts w:ascii="Times New Roman" w:hAnsi="Times New Roman"/>
        </w:rPr>
        <w:t>о</w:t>
      </w:r>
      <w:r w:rsidRPr="00682EB4">
        <w:rPr>
          <w:rFonts w:ascii="Times New Roman" w:hAnsi="Times New Roman"/>
        </w:rPr>
        <w:t xml:space="preserve"> мест захоронения</w:t>
      </w:r>
      <w:r>
        <w:rPr>
          <w:rFonts w:ascii="Times New Roman" w:hAnsi="Times New Roman"/>
        </w:rPr>
        <w:t xml:space="preserve"> в </w:t>
      </w:r>
      <w:r w:rsidRPr="00667D3E">
        <w:rPr>
          <w:rFonts w:ascii="Times New Roman" w:hAnsi="Times New Roman"/>
          <w:color w:val="auto"/>
        </w:rPr>
        <w:t xml:space="preserve">количестве </w:t>
      </w:r>
      <w:r w:rsidR="00667D3E">
        <w:rPr>
          <w:rFonts w:ascii="Times New Roman" w:hAnsi="Times New Roman"/>
          <w:color w:val="auto"/>
        </w:rPr>
        <w:t>1</w:t>
      </w:r>
      <w:r w:rsidRPr="00667D3E">
        <w:rPr>
          <w:rFonts w:ascii="Times New Roman" w:hAnsi="Times New Roman"/>
          <w:color w:val="auto"/>
        </w:rPr>
        <w:t xml:space="preserve"> единиц.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1</w:t>
      </w:r>
      <w:r w:rsidR="00682EB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667D3E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</w:t>
      </w:r>
      <w:r w:rsidR="00667D3E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54EFD"/>
    <w:rsid w:val="00324C37"/>
    <w:rsid w:val="003B761D"/>
    <w:rsid w:val="003E73A8"/>
    <w:rsid w:val="00530ED7"/>
    <w:rsid w:val="00667D3E"/>
    <w:rsid w:val="00682EB4"/>
    <w:rsid w:val="007878AF"/>
    <w:rsid w:val="007A7323"/>
    <w:rsid w:val="00801BB5"/>
    <w:rsid w:val="009B2A8F"/>
    <w:rsid w:val="00C340CC"/>
    <w:rsid w:val="00CD4DCD"/>
    <w:rsid w:val="00D05441"/>
    <w:rsid w:val="00D7564F"/>
    <w:rsid w:val="00E852BF"/>
    <w:rsid w:val="00EA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6</cp:revision>
  <dcterms:created xsi:type="dcterms:W3CDTF">2025-07-14T19:11:00Z</dcterms:created>
  <dcterms:modified xsi:type="dcterms:W3CDTF">2025-07-21T12:14:00Z</dcterms:modified>
</cp:coreProperties>
</file>