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CE" w:rsidRDefault="002E46CE" w:rsidP="00F046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5DC9" w:rsidRDefault="00095DC9" w:rsidP="00095DC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095DC9" w:rsidRDefault="00095DC9" w:rsidP="00095DC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ДУБОВСКОГО СЕЛЬСКОГО ПОСЕЛЕНИЯ</w:t>
      </w:r>
    </w:p>
    <w:p w:rsidR="00095DC9" w:rsidRDefault="00095DC9" w:rsidP="00095DC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ДУБОВСКОГО РАЙОНА</w:t>
      </w:r>
    </w:p>
    <w:p w:rsidR="00095DC9" w:rsidRDefault="00095DC9" w:rsidP="00095DC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РОСТОВСКОЙ ОБЛАСТИ</w:t>
      </w:r>
    </w:p>
    <w:p w:rsidR="00095DC9" w:rsidRDefault="00095DC9" w:rsidP="00095DC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DC9" w:rsidRDefault="00095DC9" w:rsidP="00095DC9">
      <w:pPr>
        <w:tabs>
          <w:tab w:val="left" w:pos="878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</w:t>
      </w:r>
    </w:p>
    <w:p w:rsidR="00095DC9" w:rsidRDefault="00095DC9" w:rsidP="00095DC9">
      <w:pPr>
        <w:tabs>
          <w:tab w:val="left" w:pos="878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3</w:t>
      </w:r>
    </w:p>
    <w:p w:rsidR="00095DC9" w:rsidRDefault="001974BE" w:rsidP="00095DC9">
      <w:pPr>
        <w:tabs>
          <w:tab w:val="left" w:pos="878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«29»  января   2015</w:t>
      </w:r>
      <w:r w:rsidR="00095DC9">
        <w:rPr>
          <w:rFonts w:ascii="Times New Roman" w:hAnsi="Times New Roman" w:cs="Times New Roman"/>
          <w:sz w:val="28"/>
        </w:rPr>
        <w:t>г.                                                                    с</w:t>
      </w:r>
      <w:proofErr w:type="gramStart"/>
      <w:r w:rsidR="00095DC9">
        <w:rPr>
          <w:rFonts w:ascii="Times New Roman" w:hAnsi="Times New Roman" w:cs="Times New Roman"/>
          <w:sz w:val="28"/>
        </w:rPr>
        <w:t>.Д</w:t>
      </w:r>
      <w:proofErr w:type="gramEnd"/>
      <w:r w:rsidR="00095DC9">
        <w:rPr>
          <w:rFonts w:ascii="Times New Roman" w:hAnsi="Times New Roman" w:cs="Times New Roman"/>
          <w:sz w:val="28"/>
        </w:rPr>
        <w:t>убовское</w:t>
      </w:r>
    </w:p>
    <w:p w:rsidR="00095DC9" w:rsidRDefault="00095DC9" w:rsidP="00095DC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DC9" w:rsidRDefault="00095DC9" w:rsidP="00095DC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DC9" w:rsidRDefault="00095DC9" w:rsidP="00095DC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DC9" w:rsidRDefault="00095DC9" w:rsidP="00095DC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Правил </w:t>
      </w:r>
      <w:proofErr w:type="gramStart"/>
      <w:r>
        <w:rPr>
          <w:rFonts w:ascii="Times New Roman" w:hAnsi="Times New Roman"/>
          <w:sz w:val="28"/>
          <w:szCs w:val="28"/>
        </w:rPr>
        <w:t>внутреннего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95DC9" w:rsidRDefault="00095DC9" w:rsidP="00095DC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трудового распорядка Администрации </w:t>
      </w:r>
    </w:p>
    <w:p w:rsidR="00095DC9" w:rsidRDefault="00095DC9" w:rsidP="00095DC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</w:t>
      </w:r>
    </w:p>
    <w:p w:rsidR="00095DC9" w:rsidRDefault="00095DC9" w:rsidP="00095DC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5DC9" w:rsidRDefault="00095DC9" w:rsidP="00095DC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создания условий, способствующих эффективному труду, рациональному использованию рабочего времени, укреплению трудовой дисциплины и в соответствии со </w:t>
      </w:r>
      <w:hyperlink r:id="rId6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статьями 189</w:t>
        </w:r>
      </w:hyperlink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190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r:id="rId8" w:anchor="Par30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трудового распорядка Администрации Дубовского сельского поселени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приложение).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Специалисту 1 категории по правовой, кадровой, архивной работе и регистрационному учету ознакомить работников Администрации Дубовского сельского поселения с </w:t>
      </w:r>
      <w:hyperlink r:id="rId9" w:anchor="Par30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Правилами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трудового распорядка Администрации Дубовского сельского поселения.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распоряжения  оставляю за собой.</w:t>
      </w:r>
    </w:p>
    <w:p w:rsidR="00095DC9" w:rsidRDefault="00095DC9" w:rsidP="00095DC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DC9" w:rsidRDefault="00095DC9" w:rsidP="00095DC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DC9" w:rsidRDefault="00095DC9" w:rsidP="00095D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Дубовского</w:t>
      </w:r>
    </w:p>
    <w:p w:rsidR="00095DC9" w:rsidRDefault="00095DC9" w:rsidP="00095D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Ю.В.Свинтуховский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5DC9" w:rsidRDefault="00095DC9" w:rsidP="00095DC9">
      <w:pPr>
        <w:spacing w:after="0"/>
        <w:jc w:val="both"/>
        <w:rPr>
          <w:color w:val="000000"/>
          <w:sz w:val="28"/>
          <w:szCs w:val="28"/>
        </w:rPr>
      </w:pPr>
    </w:p>
    <w:p w:rsidR="00095DC9" w:rsidRDefault="00095DC9" w:rsidP="00095DC9">
      <w:pPr>
        <w:jc w:val="both"/>
        <w:rPr>
          <w:color w:val="000000"/>
          <w:sz w:val="28"/>
          <w:szCs w:val="28"/>
        </w:rPr>
      </w:pPr>
    </w:p>
    <w:p w:rsidR="00095DC9" w:rsidRDefault="00095DC9" w:rsidP="00095DC9">
      <w:pPr>
        <w:jc w:val="both"/>
        <w:rPr>
          <w:color w:val="000000"/>
          <w:sz w:val="28"/>
          <w:szCs w:val="28"/>
        </w:rPr>
      </w:pPr>
    </w:p>
    <w:p w:rsidR="00095DC9" w:rsidRDefault="00095DC9" w:rsidP="00095DC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Исп.</w:t>
      </w:r>
    </w:p>
    <w:p w:rsidR="00095DC9" w:rsidRDefault="00095DC9" w:rsidP="00095DC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Л.В.</w:t>
      </w:r>
    </w:p>
    <w:p w:rsidR="00095DC9" w:rsidRDefault="00095DC9" w:rsidP="00095DC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5-16-48</w:t>
      </w:r>
    </w:p>
    <w:p w:rsidR="00095DC9" w:rsidRDefault="00095DC9" w:rsidP="00095DC9">
      <w:pPr>
        <w:spacing w:after="0"/>
        <w:jc w:val="both"/>
        <w:rPr>
          <w:color w:val="000000"/>
          <w:sz w:val="28"/>
          <w:szCs w:val="28"/>
        </w:rPr>
      </w:pPr>
    </w:p>
    <w:p w:rsidR="00095DC9" w:rsidRDefault="00095DC9" w:rsidP="00095DC9">
      <w:pPr>
        <w:spacing w:after="0"/>
        <w:jc w:val="both"/>
        <w:rPr>
          <w:color w:val="000000"/>
          <w:sz w:val="28"/>
          <w:szCs w:val="28"/>
        </w:rPr>
      </w:pPr>
    </w:p>
    <w:p w:rsidR="00095DC9" w:rsidRDefault="00095DC9" w:rsidP="00095DC9">
      <w:pPr>
        <w:spacing w:after="0"/>
        <w:jc w:val="both"/>
        <w:rPr>
          <w:color w:val="000000"/>
          <w:sz w:val="28"/>
          <w:szCs w:val="28"/>
        </w:rPr>
      </w:pPr>
    </w:p>
    <w:p w:rsidR="00095DC9" w:rsidRDefault="00095DC9" w:rsidP="00095DC9">
      <w:pPr>
        <w:spacing w:after="0"/>
        <w:jc w:val="both"/>
        <w:rPr>
          <w:color w:val="000000"/>
          <w:sz w:val="28"/>
          <w:szCs w:val="28"/>
        </w:rPr>
      </w:pPr>
    </w:p>
    <w:p w:rsidR="00095DC9" w:rsidRDefault="00095DC9" w:rsidP="00095DC9">
      <w:pPr>
        <w:shd w:val="clear" w:color="auto" w:fill="FFFFFF"/>
        <w:spacing w:after="0" w:line="240" w:lineRule="atLeast"/>
        <w:ind w:left="4956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095DC9" w:rsidRDefault="00095DC9" w:rsidP="00095DC9">
      <w:pPr>
        <w:shd w:val="clear" w:color="auto" w:fill="FFFFFF"/>
        <w:spacing w:after="0" w:line="240" w:lineRule="atLeast"/>
        <w:ind w:left="4956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Приложение </w:t>
      </w:r>
    </w:p>
    <w:p w:rsidR="00095DC9" w:rsidRDefault="00095DC9" w:rsidP="00095DC9">
      <w:pPr>
        <w:shd w:val="clear" w:color="auto" w:fill="FFFFFF"/>
        <w:spacing w:after="0" w:line="240" w:lineRule="atLeast"/>
        <w:ind w:left="4956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   распоряжению </w:t>
      </w:r>
    </w:p>
    <w:p w:rsidR="00095DC9" w:rsidRDefault="00095DC9" w:rsidP="00095DC9">
      <w:pPr>
        <w:shd w:val="clear" w:color="auto" w:fill="FFFFFF"/>
        <w:spacing w:after="0" w:line="240" w:lineRule="atLeast"/>
        <w:ind w:left="4956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Администрации Дубовского</w:t>
      </w:r>
    </w:p>
    <w:p w:rsidR="00095DC9" w:rsidRDefault="00095DC9" w:rsidP="00095DC9">
      <w:pPr>
        <w:shd w:val="clear" w:color="auto" w:fill="FFFFFF"/>
        <w:spacing w:after="0" w:line="240" w:lineRule="atLeast"/>
        <w:ind w:left="4956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сельского поселения </w:t>
      </w:r>
    </w:p>
    <w:p w:rsidR="00095DC9" w:rsidRDefault="00095DC9" w:rsidP="00095DC9">
      <w:pPr>
        <w:shd w:val="clear" w:color="auto" w:fill="FFFFFF"/>
        <w:spacing w:after="0" w:line="240" w:lineRule="atLeast"/>
        <w:ind w:left="495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от  29.01.2015 </w:t>
      </w:r>
      <w:r>
        <w:rPr>
          <w:rFonts w:ascii="Times New Roman" w:hAnsi="Times New Roman" w:cs="Times New Roman"/>
          <w:color w:val="000000"/>
          <w:sz w:val="20"/>
          <w:szCs w:val="20"/>
        </w:rPr>
        <w:t>№  3</w:t>
      </w:r>
    </w:p>
    <w:p w:rsidR="00095DC9" w:rsidRDefault="00095DC9" w:rsidP="00095DC9">
      <w:pPr>
        <w:spacing w:after="0"/>
        <w:jc w:val="both"/>
        <w:rPr>
          <w:color w:val="000000"/>
          <w:sz w:val="28"/>
          <w:szCs w:val="28"/>
        </w:rPr>
      </w:pPr>
    </w:p>
    <w:p w:rsidR="00095DC9" w:rsidRDefault="00095DC9" w:rsidP="00095DC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</w:t>
      </w:r>
    </w:p>
    <w:p w:rsidR="00095DC9" w:rsidRDefault="00095DC9" w:rsidP="00095DC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внутреннего трудового распорядка</w:t>
      </w:r>
    </w:p>
    <w:p w:rsidR="00095DC9" w:rsidRDefault="00095DC9" w:rsidP="00095DC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 Дубовского сельского поселения</w:t>
      </w:r>
    </w:p>
    <w:p w:rsidR="00095DC9" w:rsidRDefault="00095DC9" w:rsidP="00095DC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Default="00095DC9" w:rsidP="00095DC9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Правила внутреннего трудового распорядка Администрации Дубовского сельского поселени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 по тексту - Правила) разработаны в соответствии с Трудовым </w:t>
      </w:r>
      <w:hyperlink r:id="rId10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1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02.03.2007 N 25-ФЗ "О муниципальной службе в Российской Федерации", Областным </w:t>
      </w:r>
      <w:hyperlink r:id="rId12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09.10.2007 N 786-ЗС "О муниципальной службе в Ростовской области" и иными нормативными правовыми актами, содержащими нормы трудового права.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Правила регламентируют порядок приема и увольнения работников Администрации Дубовского сельского поселения, права, обязанности и ответственность сторон трудовых отношений, режим работы, время отдыха, применяемые к работникам Администрации Дубовского сельского поселения меры поощрения и взыскания, а также иные вопросы регулирования трудовых отношений.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Сторонами трудовых отношений являются Работник и Работодатель. Работник - муниципальные служащие, работники, занимающие должности, не отнесенные к муниципальным должностям, и осуществляющие техническое обеспечение деятельности Администрации Дубовского сельского поселения, обслуживающий персонал. Работодатель – Глава Дубовского сельского поселения, действующий на основании </w:t>
      </w:r>
      <w:hyperlink r:id="rId13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Устава</w:t>
        </w:r>
      </w:hyperlink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"Дубовское сельское поселение", наделенный правом заключать трудовые договоры.</w:t>
      </w:r>
    </w:p>
    <w:p w:rsidR="00095DC9" w:rsidRDefault="00095DC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Прием и увольнение Работников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Прием и увольнение Работников осуществляется в соответствии с Трудовым </w:t>
      </w:r>
      <w:hyperlink r:id="rId14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Федеральным </w:t>
      </w:r>
      <w:hyperlink r:id="rId15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02.03.2007 N 25-ФЗ "О муниципальной службе в Российской Федерации".</w:t>
      </w:r>
    </w:p>
    <w:p w:rsidR="00095DC9" w:rsidRDefault="00095DC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Основные права и обязанности Работодателя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Работодатель имеет право: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заключать, изменять и расторгать трудовые договоры с Работниками в порядке и на условиях, которые установлены Трудовым </w:t>
      </w:r>
      <w:hyperlink r:id="rId16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иными федеральными законами;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поощрять Работников за добросовестный эффективный труд;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требовать от Работников исполнения ими трудовых обязанностей и бережного отношения к имуществу Работодателя (в том числе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определять должностные инструкции Работников в соответствии с действующими правовыми актами;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привлекать Работников к дисциплинарной и материальной ответственности в порядке, установленном Трудовым </w:t>
      </w:r>
      <w:hyperlink r:id="rId17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иными федеральными законами;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принимать локальные нормативные акты.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Работодатель обязан: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трудовых договоров;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предоставлять Работникам работу, обусловленную трудовым договором;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обеспечивать безопасность труда и условия, соответствующие государственным нормативным требованиям охраны труда;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обеспечивать Работников оборудованным рабочим местом и средствами, необходимыми для исполнения ими трудовых обязанностей;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выплачивать в полном размере причитающуюся Работникам заработную плату в сроки, установленные Правилами внутреннего трудового распорядка;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</w:t>
      </w:r>
      <w:hyperlink r:id="rId18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 и иными нормативными правовыми актами;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обеспечивать бытовые нужды Работников, связанные с исполнением ими трудовых обязанностей;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исполнять иные обязанности, предусмотренные трудовым законодательством, иными нормативными правовыми актами, содержащими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нормы трудового права, локальными нормативными актами и трудовыми договорами.</w:t>
      </w:r>
    </w:p>
    <w:p w:rsidR="00095DC9" w:rsidRDefault="00095DC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Основные права и обязанности Работника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Работник имеет право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заключение, изменение и расторжение трудового договора в порядке и на условиях, которые установлены Трудовым </w:t>
      </w:r>
      <w:hyperlink r:id="rId19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иными федеральными законами;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ему работы, обусловленной трудовым договором;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рабочее место, соответствующее государственным нормативным требованиям охраны труда;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полную достоверную информацию об условиях труда и требованиях охраны труда на рабочем месте;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профессиональную подготовку, переподготовку и повышение своей квалификации;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</w:t>
      </w:r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0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иными нормативными правовыми актами;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иные права, предусмотренные Трудовым </w:t>
      </w:r>
      <w:hyperlink r:id="rId21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законодательством о муниципальной службе.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Работник обязан: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добросовестно исполнять свои трудовые обязанности, возложенные на него трудовым договором, должностной инструкцией;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Правила;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трудовую дисциплину;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требования по охране труда и обеспечению безопасности труда;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несет ответственность за сохранность этого имущества);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информировать непосредственного руководителя или иных должностных лиц о причинах невыхода на работу и иных обстоятельствах, препятствующих надлежащему выполнению им своих трудовых обязанностей;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сообщать Работодателю об изменении своих анкетных данных - фамилии, имени, отчества, места жительства, образовании, паспортных данных в месячный срок;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соблюдать нормы служебной, профессиональной этики и правила делового поведения;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проявлять корректность и внимательность в обращении с гражданами и представителями организаций;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его должностные обязанности;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придерживаться манеры поведения и стиля одежды,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деловому общению;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использовать свое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вопросов, лично его касающихся;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использовать служебный телефон для междугородних переговоров в личных целях;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соблюдать иные обязанности, предусмотренные Трудовым </w:t>
      </w:r>
      <w:hyperlink r:id="rId22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законодательством о муниципальной службе.</w:t>
      </w:r>
    </w:p>
    <w:p w:rsidR="00095DC9" w:rsidRDefault="00095DC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Организация рабочего времени и времени отдыха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Работникам устанавливается пятидневная рабочая неделя с выходными днями (суббота, воскресенье), а также следующее время начала, окончания работы и перерыва для отдыха и питания: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начало работы – 9 часов 00 минут;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перерыв для отдыха и питания - с 13.00 до 14.00;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окончание работы:  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для женщин - 17 часов 12 минут;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для мужчин – 18 часов 00 минут.</w:t>
      </w:r>
    </w:p>
    <w:p w:rsidR="00095DC9" w:rsidRDefault="00095DC9" w:rsidP="00095D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Учет отработанного времени работников Администрации Дубовского сельского поселения производит  специалист 1 категории по правовой, кадровой, архивной работе и регистрационному учету Администрации Дубовского  сельского поселения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 – специалист 1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категории по кадровой работе) путем заполнения табеля учета рабочего времени. Табель учета  отработанного времени подписывается специалистом 1 категории по кадровой работе, Главой Дубовского сельского поселения и передается в сектор  экономики и финансов Администрации  Дубовского сельского поселения в срок до последнего числа текущего месяца. При совпадении дня подачи табеля с выходным или нерабочим праздничным днем табель подается в последний рабочий день накануне этого дня.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Для Главы Дубовского сельского поселения, муниципальных служащих и водителя легкового автомобиля администрации Дубовского сельского поселения установлен особый режим работы (ненормированный рабочий день). Ненормированный рабочий день -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пределами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установленной для них продолжительности рабочего времени. Право привлечения Работника к выполнению трудовых функций за пределами нормальной продолжительности рабочего времени предоставляется  Главе Дубовского сельского поселения по представлению непосредственного руководителя.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Главе Дубовского сельского поселения, муниципальным служащим устанавливается ежегодный дополнительный оплачиваемый отпуск за ненормированный рабочий день в размерах, установленных </w:t>
      </w:r>
      <w:hyperlink r:id="rId23" w:history="1">
        <w:r w:rsidRPr="00095DC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решением</w:t>
        </w:r>
      </w:hyperlink>
      <w:r w:rsidRPr="00095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  Дубовского сельского поселения.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 Продолжительность ежегодного оплачиваемого отпуска Работника определяется согласно действующему законодательству. Очередность предоставления оплачиваемых отпусков определяется ежегодно в соответствии с графиком отпусков. График отпусков составляется  специалистом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  по кадровой работе и  утверждается Главой Дубовского сельского поселения.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5.7. Иные вопросы, относящиеся к предоставлению ежегодных оплачиваемых отпусков, регулируются в соответствии с действующим законодательством.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Default="00095DC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Порядок выплаты заработной платы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 Заработная плата Работникам выплачивается не реже чем два раза в месяц в следующие сроки: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первая часть - не позднее 16 числа текущего месяца;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вторая часть - не позднее 02 числа следующего месяца.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совпадении дня выплаты с выходным или нерабочим праздничным днем выплата заработной платы производится накануне этого дня. Оплата отпуска производится не позднее, чем за три дня до его начала.</w:t>
      </w:r>
    </w:p>
    <w:p w:rsidR="00095DC9" w:rsidRDefault="00095DC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Ответственность сторон трудового договора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7.1. За нарушение Правил стороны, заключившие трудовой договор, несут ответственность в соответствии с Трудовым </w:t>
      </w:r>
      <w:hyperlink r:id="rId24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Федерации.</w:t>
      </w:r>
    </w:p>
    <w:p w:rsidR="00095DC9" w:rsidRDefault="00095DC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Поощрения за труд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 К Работнику могут применяться следующие виды поощрений: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объявление благодарности;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вручение единовременного денежного вознаграждения;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объявление благодарности с единовременным денежным вознаграждением;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награждение ценным подарком;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другие поощрения, устанавливаемые правовыми актами органов местного самоуправления в соответствии с федеральными и областными законами.</w:t>
      </w:r>
    </w:p>
    <w:p w:rsidR="00095DC9" w:rsidRDefault="00095DC9" w:rsidP="00095D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Дисциплинарные взыскания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9.1. За совершение дисциплинарного проступка, то есть неисполнение или ненадлежащее исполнение Работником возложенных на него должностных обязанностей, могут налагаться дисциплинарные взыскания: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муниципальных служащих - предусмотренные </w:t>
      </w:r>
      <w:hyperlink r:id="rId25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статьей 27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02.03.2007 N 25-ФЗ "О муниципальной службе в Российской Федерации",</w:t>
      </w:r>
      <w:proofErr w:type="gramEnd"/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иных работников - предусмотренные Трудовым </w:t>
      </w:r>
      <w:hyperlink r:id="rId26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  <w:proofErr w:type="gramEnd"/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9.2. При наложении дисциплинарного взыскания должны учитываться тяжесть совершенного проступка и обстоятельства, при котором он был совершен.</w:t>
      </w:r>
    </w:p>
    <w:p w:rsidR="00095DC9" w:rsidRDefault="00095DC9" w:rsidP="00095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9.3. Порядок применения и обжалования дисциплинарного взыскания устанавливается федеральным законом.</w:t>
      </w:r>
    </w:p>
    <w:p w:rsidR="00095DC9" w:rsidRDefault="00095DC9" w:rsidP="00095DC9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DC9" w:rsidRDefault="00095DC9" w:rsidP="00095DC9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Default="00095DC9" w:rsidP="00095DC9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Default="00095DC9" w:rsidP="00095DC9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DC9" w:rsidRDefault="00095DC9" w:rsidP="00095D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Верно:</w:t>
      </w:r>
    </w:p>
    <w:p w:rsidR="00095DC9" w:rsidRDefault="00095DC9" w:rsidP="00095D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категории по правовой, кадровой,</w:t>
      </w:r>
    </w:p>
    <w:p w:rsidR="00095DC9" w:rsidRDefault="00095DC9" w:rsidP="00095D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архивной работе и регистрационному учету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Л.В.Сизова</w:t>
      </w:r>
      <w:proofErr w:type="spellEnd"/>
    </w:p>
    <w:p w:rsidR="00095DC9" w:rsidRDefault="00095DC9" w:rsidP="00095DC9">
      <w:pPr>
        <w:spacing w:after="0"/>
        <w:jc w:val="both"/>
        <w:rPr>
          <w:color w:val="000000"/>
          <w:sz w:val="24"/>
          <w:szCs w:val="24"/>
        </w:rPr>
      </w:pPr>
    </w:p>
    <w:p w:rsidR="00095DC9" w:rsidRDefault="00095DC9" w:rsidP="00095DC9">
      <w:pPr>
        <w:spacing w:after="0"/>
      </w:pPr>
    </w:p>
    <w:sectPr w:rsidR="00095DC9" w:rsidSect="00095D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452"/>
    <w:multiLevelType w:val="hybridMultilevel"/>
    <w:tmpl w:val="C234D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60117"/>
    <w:multiLevelType w:val="hybridMultilevel"/>
    <w:tmpl w:val="3BB4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1BD"/>
    <w:rsid w:val="000001DE"/>
    <w:rsid w:val="000019D4"/>
    <w:rsid w:val="00002D1F"/>
    <w:rsid w:val="000047BB"/>
    <w:rsid w:val="000060A9"/>
    <w:rsid w:val="00011DC9"/>
    <w:rsid w:val="000140A8"/>
    <w:rsid w:val="0002390A"/>
    <w:rsid w:val="00062596"/>
    <w:rsid w:val="000640C6"/>
    <w:rsid w:val="00080409"/>
    <w:rsid w:val="00095643"/>
    <w:rsid w:val="00095DC9"/>
    <w:rsid w:val="000D4DF0"/>
    <w:rsid w:val="000E22C1"/>
    <w:rsid w:val="000F7B67"/>
    <w:rsid w:val="00100BAE"/>
    <w:rsid w:val="00105E3C"/>
    <w:rsid w:val="00111A69"/>
    <w:rsid w:val="001144BB"/>
    <w:rsid w:val="0014144B"/>
    <w:rsid w:val="001654A4"/>
    <w:rsid w:val="001754DB"/>
    <w:rsid w:val="001878C4"/>
    <w:rsid w:val="00193E7C"/>
    <w:rsid w:val="001974BE"/>
    <w:rsid w:val="001A30E6"/>
    <w:rsid w:val="001A767D"/>
    <w:rsid w:val="001B0F97"/>
    <w:rsid w:val="001C2B15"/>
    <w:rsid w:val="001C2C2D"/>
    <w:rsid w:val="001D1C67"/>
    <w:rsid w:val="001D2A95"/>
    <w:rsid w:val="001E12CF"/>
    <w:rsid w:val="001E3668"/>
    <w:rsid w:val="001E4973"/>
    <w:rsid w:val="001F185F"/>
    <w:rsid w:val="001F398C"/>
    <w:rsid w:val="001F7D70"/>
    <w:rsid w:val="00204B62"/>
    <w:rsid w:val="00213D81"/>
    <w:rsid w:val="00222F4D"/>
    <w:rsid w:val="002252F7"/>
    <w:rsid w:val="0023075C"/>
    <w:rsid w:val="00240916"/>
    <w:rsid w:val="002448D2"/>
    <w:rsid w:val="00246E7B"/>
    <w:rsid w:val="00252EB3"/>
    <w:rsid w:val="0025489C"/>
    <w:rsid w:val="00255B41"/>
    <w:rsid w:val="00255CC1"/>
    <w:rsid w:val="00262892"/>
    <w:rsid w:val="002675A0"/>
    <w:rsid w:val="002754CF"/>
    <w:rsid w:val="0028114F"/>
    <w:rsid w:val="00287967"/>
    <w:rsid w:val="002A43B6"/>
    <w:rsid w:val="002D0B59"/>
    <w:rsid w:val="002E0B0D"/>
    <w:rsid w:val="002E46CE"/>
    <w:rsid w:val="002F40EB"/>
    <w:rsid w:val="002F7A11"/>
    <w:rsid w:val="00311378"/>
    <w:rsid w:val="00327144"/>
    <w:rsid w:val="00350F1D"/>
    <w:rsid w:val="0037442E"/>
    <w:rsid w:val="00376892"/>
    <w:rsid w:val="003A3CA9"/>
    <w:rsid w:val="003A53AC"/>
    <w:rsid w:val="003B0B14"/>
    <w:rsid w:val="003C70FE"/>
    <w:rsid w:val="003D01DC"/>
    <w:rsid w:val="003F1DCC"/>
    <w:rsid w:val="003F21FA"/>
    <w:rsid w:val="003F42C5"/>
    <w:rsid w:val="003F46E9"/>
    <w:rsid w:val="00401ED7"/>
    <w:rsid w:val="00414A0E"/>
    <w:rsid w:val="0042627E"/>
    <w:rsid w:val="00427A08"/>
    <w:rsid w:val="00431941"/>
    <w:rsid w:val="00431F2A"/>
    <w:rsid w:val="00431FC2"/>
    <w:rsid w:val="00441B90"/>
    <w:rsid w:val="00446FDC"/>
    <w:rsid w:val="0045173B"/>
    <w:rsid w:val="004520CC"/>
    <w:rsid w:val="00492BB0"/>
    <w:rsid w:val="004A064A"/>
    <w:rsid w:val="004B336C"/>
    <w:rsid w:val="004C37DE"/>
    <w:rsid w:val="004D1A4E"/>
    <w:rsid w:val="004D4891"/>
    <w:rsid w:val="004E2BE2"/>
    <w:rsid w:val="004E2D96"/>
    <w:rsid w:val="0051259E"/>
    <w:rsid w:val="005146AF"/>
    <w:rsid w:val="005178B8"/>
    <w:rsid w:val="0053406B"/>
    <w:rsid w:val="00536D07"/>
    <w:rsid w:val="00547323"/>
    <w:rsid w:val="00550D64"/>
    <w:rsid w:val="0057457A"/>
    <w:rsid w:val="005746D6"/>
    <w:rsid w:val="005878D1"/>
    <w:rsid w:val="005A285C"/>
    <w:rsid w:val="005A75DE"/>
    <w:rsid w:val="005B5257"/>
    <w:rsid w:val="005C1602"/>
    <w:rsid w:val="005C55A3"/>
    <w:rsid w:val="005D0259"/>
    <w:rsid w:val="005E1D45"/>
    <w:rsid w:val="005F1D12"/>
    <w:rsid w:val="005F2663"/>
    <w:rsid w:val="005F40F6"/>
    <w:rsid w:val="00601687"/>
    <w:rsid w:val="00615F92"/>
    <w:rsid w:val="006269D6"/>
    <w:rsid w:val="00631940"/>
    <w:rsid w:val="00643D5B"/>
    <w:rsid w:val="00694EE5"/>
    <w:rsid w:val="006A5979"/>
    <w:rsid w:val="006D0288"/>
    <w:rsid w:val="006D2154"/>
    <w:rsid w:val="006D4FFF"/>
    <w:rsid w:val="006E62ED"/>
    <w:rsid w:val="006F5165"/>
    <w:rsid w:val="0070626E"/>
    <w:rsid w:val="007138AB"/>
    <w:rsid w:val="0072488C"/>
    <w:rsid w:val="00724AC4"/>
    <w:rsid w:val="00742E79"/>
    <w:rsid w:val="00746341"/>
    <w:rsid w:val="00747496"/>
    <w:rsid w:val="0075294A"/>
    <w:rsid w:val="00752C6C"/>
    <w:rsid w:val="00761068"/>
    <w:rsid w:val="00772AAA"/>
    <w:rsid w:val="00775452"/>
    <w:rsid w:val="00785A94"/>
    <w:rsid w:val="0078722F"/>
    <w:rsid w:val="00792E90"/>
    <w:rsid w:val="007937AE"/>
    <w:rsid w:val="007A63E5"/>
    <w:rsid w:val="007B1917"/>
    <w:rsid w:val="007B4A05"/>
    <w:rsid w:val="007B4CCB"/>
    <w:rsid w:val="007C145C"/>
    <w:rsid w:val="007C76C8"/>
    <w:rsid w:val="007D04B3"/>
    <w:rsid w:val="007D4DAE"/>
    <w:rsid w:val="007F4F3B"/>
    <w:rsid w:val="00807A0E"/>
    <w:rsid w:val="00807B61"/>
    <w:rsid w:val="00807F5D"/>
    <w:rsid w:val="008260E7"/>
    <w:rsid w:val="008327FB"/>
    <w:rsid w:val="008331F1"/>
    <w:rsid w:val="00834F31"/>
    <w:rsid w:val="00853531"/>
    <w:rsid w:val="008562E7"/>
    <w:rsid w:val="00860766"/>
    <w:rsid w:val="008644E6"/>
    <w:rsid w:val="008645BB"/>
    <w:rsid w:val="0086564F"/>
    <w:rsid w:val="00881FCD"/>
    <w:rsid w:val="00882054"/>
    <w:rsid w:val="00887175"/>
    <w:rsid w:val="00896478"/>
    <w:rsid w:val="008A4332"/>
    <w:rsid w:val="008B5315"/>
    <w:rsid w:val="008F1291"/>
    <w:rsid w:val="008F3DD4"/>
    <w:rsid w:val="008F6FE0"/>
    <w:rsid w:val="009159B7"/>
    <w:rsid w:val="00930816"/>
    <w:rsid w:val="0093546C"/>
    <w:rsid w:val="009359EF"/>
    <w:rsid w:val="00951821"/>
    <w:rsid w:val="009625DF"/>
    <w:rsid w:val="0097796E"/>
    <w:rsid w:val="0098072F"/>
    <w:rsid w:val="00980E1B"/>
    <w:rsid w:val="0099005B"/>
    <w:rsid w:val="00990A79"/>
    <w:rsid w:val="0099372C"/>
    <w:rsid w:val="00993A29"/>
    <w:rsid w:val="009970BB"/>
    <w:rsid w:val="009B201E"/>
    <w:rsid w:val="009B5C00"/>
    <w:rsid w:val="009B779A"/>
    <w:rsid w:val="009B7D02"/>
    <w:rsid w:val="009C368E"/>
    <w:rsid w:val="009C6EA9"/>
    <w:rsid w:val="009C7DDF"/>
    <w:rsid w:val="009D7491"/>
    <w:rsid w:val="00A070AE"/>
    <w:rsid w:val="00A12423"/>
    <w:rsid w:val="00A36EFB"/>
    <w:rsid w:val="00A45989"/>
    <w:rsid w:val="00A8265B"/>
    <w:rsid w:val="00A90372"/>
    <w:rsid w:val="00A91574"/>
    <w:rsid w:val="00A9240D"/>
    <w:rsid w:val="00A96991"/>
    <w:rsid w:val="00AA6C23"/>
    <w:rsid w:val="00AB5904"/>
    <w:rsid w:val="00AD1A1C"/>
    <w:rsid w:val="00AE6099"/>
    <w:rsid w:val="00B00DF7"/>
    <w:rsid w:val="00B02CEA"/>
    <w:rsid w:val="00B14AAB"/>
    <w:rsid w:val="00B2402D"/>
    <w:rsid w:val="00B3543A"/>
    <w:rsid w:val="00B35D91"/>
    <w:rsid w:val="00B46413"/>
    <w:rsid w:val="00B54E6B"/>
    <w:rsid w:val="00BB4049"/>
    <w:rsid w:val="00BB48D6"/>
    <w:rsid w:val="00BC6061"/>
    <w:rsid w:val="00BC6630"/>
    <w:rsid w:val="00BD6192"/>
    <w:rsid w:val="00BD733B"/>
    <w:rsid w:val="00BD7666"/>
    <w:rsid w:val="00BE0361"/>
    <w:rsid w:val="00BE5BC9"/>
    <w:rsid w:val="00BF3F20"/>
    <w:rsid w:val="00BF778E"/>
    <w:rsid w:val="00C11EF1"/>
    <w:rsid w:val="00C31D18"/>
    <w:rsid w:val="00C37331"/>
    <w:rsid w:val="00C54ABA"/>
    <w:rsid w:val="00C63499"/>
    <w:rsid w:val="00C73C40"/>
    <w:rsid w:val="00C849A9"/>
    <w:rsid w:val="00C947DB"/>
    <w:rsid w:val="00C969B6"/>
    <w:rsid w:val="00C97334"/>
    <w:rsid w:val="00CB1C06"/>
    <w:rsid w:val="00CB2A00"/>
    <w:rsid w:val="00CC25EC"/>
    <w:rsid w:val="00CD29E6"/>
    <w:rsid w:val="00CD56FF"/>
    <w:rsid w:val="00CD7A2A"/>
    <w:rsid w:val="00CD7C48"/>
    <w:rsid w:val="00CE5AE1"/>
    <w:rsid w:val="00CF0EA9"/>
    <w:rsid w:val="00CF4831"/>
    <w:rsid w:val="00D0493D"/>
    <w:rsid w:val="00D14463"/>
    <w:rsid w:val="00D20C13"/>
    <w:rsid w:val="00D529F6"/>
    <w:rsid w:val="00D5346B"/>
    <w:rsid w:val="00D70626"/>
    <w:rsid w:val="00D82EE7"/>
    <w:rsid w:val="00D8564A"/>
    <w:rsid w:val="00DA396E"/>
    <w:rsid w:val="00DB468C"/>
    <w:rsid w:val="00DC1B50"/>
    <w:rsid w:val="00DC2378"/>
    <w:rsid w:val="00DD1A1A"/>
    <w:rsid w:val="00DE4C06"/>
    <w:rsid w:val="00DE6D1D"/>
    <w:rsid w:val="00DF52DC"/>
    <w:rsid w:val="00DF7233"/>
    <w:rsid w:val="00E25CEC"/>
    <w:rsid w:val="00E46886"/>
    <w:rsid w:val="00E647F9"/>
    <w:rsid w:val="00E71A6F"/>
    <w:rsid w:val="00E74232"/>
    <w:rsid w:val="00E75E0C"/>
    <w:rsid w:val="00E81073"/>
    <w:rsid w:val="00E90683"/>
    <w:rsid w:val="00E917DE"/>
    <w:rsid w:val="00EA08CE"/>
    <w:rsid w:val="00EB62B8"/>
    <w:rsid w:val="00ED55E2"/>
    <w:rsid w:val="00ED638F"/>
    <w:rsid w:val="00ED6731"/>
    <w:rsid w:val="00EF5B07"/>
    <w:rsid w:val="00EF7DAF"/>
    <w:rsid w:val="00F040F7"/>
    <w:rsid w:val="00F0435C"/>
    <w:rsid w:val="00F04605"/>
    <w:rsid w:val="00F221BD"/>
    <w:rsid w:val="00F22D41"/>
    <w:rsid w:val="00F30595"/>
    <w:rsid w:val="00F3199B"/>
    <w:rsid w:val="00F44E29"/>
    <w:rsid w:val="00F5082B"/>
    <w:rsid w:val="00F527E4"/>
    <w:rsid w:val="00F70648"/>
    <w:rsid w:val="00F80831"/>
    <w:rsid w:val="00F933B3"/>
    <w:rsid w:val="00FA104E"/>
    <w:rsid w:val="00FA6990"/>
    <w:rsid w:val="00FC4209"/>
    <w:rsid w:val="00FC73F8"/>
    <w:rsid w:val="00FD017B"/>
    <w:rsid w:val="00FD5B93"/>
    <w:rsid w:val="00F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1BD"/>
    <w:pPr>
      <w:spacing w:after="0" w:line="240" w:lineRule="auto"/>
    </w:pPr>
  </w:style>
  <w:style w:type="table" w:styleId="a4">
    <w:name w:val="Table Grid"/>
    <w:basedOn w:val="a1"/>
    <w:uiPriority w:val="59"/>
    <w:rsid w:val="00D20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095DC9"/>
    <w:rPr>
      <w:color w:val="0000FF"/>
      <w:u w:val="single"/>
    </w:rPr>
  </w:style>
  <w:style w:type="paragraph" w:styleId="a6">
    <w:name w:val="Plain Text"/>
    <w:basedOn w:val="a"/>
    <w:link w:val="a7"/>
    <w:semiHidden/>
    <w:unhideWhenUsed/>
    <w:rsid w:val="00095DC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095DC9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09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09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95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INA\Desktop\&#1055;&#1088;&#1072;&#1074;&#1080;&#1083;&#1072;%20&#1074;&#1085;&#1091;&#1090;&#1088;&#1077;&#1085;&#1085;&#1077;&#1075;&#1086;%20&#1090;&#1088;&#1091;&#1076;&#1086;&#1074;&#1086;&#1075;&#1086;%20&#1088;&#1072;&#1089;&#1087;&#1086;&#1088;&#1103;&#1076;&#1082;&#1072;%202013.doc" TargetMode="External"/><Relationship Id="rId13" Type="http://schemas.openxmlformats.org/officeDocument/2006/relationships/hyperlink" Target="consultantplus://offline/ref=9935A6CC0C3320AA24E72D5B460C7102C74532C340E84C4DBF23E7790DAFF7B303B37776215C930E838148o5x8H" TargetMode="External"/><Relationship Id="rId18" Type="http://schemas.openxmlformats.org/officeDocument/2006/relationships/hyperlink" Target="consultantplus://offline/ref=9935A6CC0C3320AA24E72D5854602E07C04E64CA42ED4F1EE17CBC245AoAx6H" TargetMode="External"/><Relationship Id="rId26" Type="http://schemas.openxmlformats.org/officeDocument/2006/relationships/hyperlink" Target="consultantplus://offline/ref=9935A6CC0C3320AA24E72D5854602E07C04E64CA42ED4F1EE17CBC245AoAx6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35A6CC0C3320AA24E72D5854602E07C04E64CA42ED4F1EE17CBC245AoAx6H" TargetMode="External"/><Relationship Id="rId7" Type="http://schemas.openxmlformats.org/officeDocument/2006/relationships/hyperlink" Target="consultantplus://offline/ref=9935A6CC0C3320AA24E72D5854602E07C04E64CA42ED4F1EE17CBC245AA6FDE444FC2E326Co5x8H" TargetMode="External"/><Relationship Id="rId12" Type="http://schemas.openxmlformats.org/officeDocument/2006/relationships/hyperlink" Target="consultantplus://offline/ref=9935A6CC0C3320AA24E72D5B460C7102C74532C340E9454DBC23E7790DAFF7B3o0x3H" TargetMode="External"/><Relationship Id="rId17" Type="http://schemas.openxmlformats.org/officeDocument/2006/relationships/hyperlink" Target="consultantplus://offline/ref=9935A6CC0C3320AA24E72D5854602E07C04E64CA42ED4F1EE17CBC245AoAx6H" TargetMode="External"/><Relationship Id="rId25" Type="http://schemas.openxmlformats.org/officeDocument/2006/relationships/hyperlink" Target="consultantplus://offline/ref=9935A6CC0C3320AA24E72D5854602E07C9476BCC47E51214E925B0265DA9A2F343B52235655390o0x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35A6CC0C3320AA24E72D5854602E07C04E64CA42ED4F1EE17CBC245AoAx6H" TargetMode="External"/><Relationship Id="rId20" Type="http://schemas.openxmlformats.org/officeDocument/2006/relationships/hyperlink" Target="consultantplus://offline/ref=9935A6CC0C3320AA24E72D5854602E07C04E64CA42ED4F1EE17CBC245AoAx6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35A6CC0C3320AA24E72D5854602E07C04E64CA42ED4F1EE17CBC245AA6FDE444FC2E326Co5x2H" TargetMode="External"/><Relationship Id="rId11" Type="http://schemas.openxmlformats.org/officeDocument/2006/relationships/hyperlink" Target="consultantplus://offline/ref=9935A6CC0C3320AA24E72D5854602E07C9476BCC47E51214E925B026o5xDH" TargetMode="External"/><Relationship Id="rId24" Type="http://schemas.openxmlformats.org/officeDocument/2006/relationships/hyperlink" Target="consultantplus://offline/ref=9935A6CC0C3320AA24E72D5854602E07C04E64CA42ED4F1EE17CBC245AoAx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35A6CC0C3320AA24E72D5854602E07C9476BCC47E51214E925B026o5xDH" TargetMode="External"/><Relationship Id="rId23" Type="http://schemas.openxmlformats.org/officeDocument/2006/relationships/hyperlink" Target="consultantplus://offline/ref=9935A6CC0C3320AA24E72D5B460C7102C74532C340E7454FB823E7790DAFF7B3o0x3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935A6CC0C3320AA24E72D5854602E07C04E64CA42ED4F1EE17CBC245AoAx6H" TargetMode="External"/><Relationship Id="rId19" Type="http://schemas.openxmlformats.org/officeDocument/2006/relationships/hyperlink" Target="consultantplus://offline/ref=9935A6CC0C3320AA24E72D5854602E07C04E64CA42ED4F1EE17CBC245AoAx6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LENTINA\Desktop\&#1055;&#1088;&#1072;&#1074;&#1080;&#1083;&#1072;%20&#1074;&#1085;&#1091;&#1090;&#1088;&#1077;&#1085;&#1085;&#1077;&#1075;&#1086;%20&#1090;&#1088;&#1091;&#1076;&#1086;&#1074;&#1086;&#1075;&#1086;%20&#1088;&#1072;&#1089;&#1087;&#1086;&#1088;&#1103;&#1076;&#1082;&#1072;%202013.doc" TargetMode="External"/><Relationship Id="rId14" Type="http://schemas.openxmlformats.org/officeDocument/2006/relationships/hyperlink" Target="consultantplus://offline/ref=9935A6CC0C3320AA24E72D5854602E07C04E64CA42ED4F1EE17CBC245AoAx6H" TargetMode="External"/><Relationship Id="rId22" Type="http://schemas.openxmlformats.org/officeDocument/2006/relationships/hyperlink" Target="consultantplus://offline/ref=9935A6CC0C3320AA24E72D5854602E07C04E64CA42ED4F1EE17CBC245AoAx6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8732-082D-4B7A-9080-094D9D07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cp:lastPrinted>2015-02-02T13:59:00Z</cp:lastPrinted>
  <dcterms:created xsi:type="dcterms:W3CDTF">2012-02-01T12:12:00Z</dcterms:created>
  <dcterms:modified xsi:type="dcterms:W3CDTF">2015-02-02T13:59:00Z</dcterms:modified>
</cp:coreProperties>
</file>